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5F" w:rsidRDefault="008E395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6F3">
        <w:rPr>
          <w:rFonts w:ascii="Times New Roman" w:hAnsi="Times New Roman" w:cs="Times New Roman"/>
          <w:b/>
          <w:sz w:val="24"/>
          <w:szCs w:val="24"/>
        </w:rPr>
        <w:t>Аннотация  к</w:t>
      </w:r>
      <w:proofErr w:type="gramEnd"/>
      <w:r w:rsidRPr="00A546F3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индивидуального психолого-педагогического сопровождения ребенка с ОВЗ (НОДА 6.1)</w:t>
      </w:r>
    </w:p>
    <w:p w:rsidR="00AC660E" w:rsidRPr="00183754" w:rsidRDefault="00AC660E" w:rsidP="00AC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включает следующие разделы: </w:t>
      </w:r>
    </w:p>
    <w:p w:rsidR="00AC660E" w:rsidRPr="00183754" w:rsidRDefault="00AC660E" w:rsidP="00AC660E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AC660E" w:rsidRPr="00183754" w:rsidRDefault="00AC660E" w:rsidP="00AC660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конкретизируются общие цели обучения с учётом специфики предмета.  </w:t>
      </w:r>
    </w:p>
    <w:p w:rsidR="00AC660E" w:rsidRPr="00183754" w:rsidRDefault="00AC660E" w:rsidP="00AC660E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(личностные,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результаты освоения коррекционно-развивающей программы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C660E" w:rsidRPr="00183754" w:rsidRDefault="00AC660E" w:rsidP="00AC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коррекционно-развивающей программы у учащегося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формирование базовых учебных действий, позволяющих достигать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результатов. </w:t>
      </w:r>
    </w:p>
    <w:p w:rsidR="00AC660E" w:rsidRPr="00183754" w:rsidRDefault="00AC660E" w:rsidP="00AC660E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тем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коррекционно-развивающего курса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C660E" w:rsidRDefault="00AC660E" w:rsidP="00AC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Данный раздел включает в себя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чень и название разделов и тем курса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60E" w:rsidRPr="00DD6AE1" w:rsidRDefault="00AC660E" w:rsidP="00AC660E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DD6AE1">
        <w:rPr>
          <w:rFonts w:ascii="Times New Roman" w:hAnsi="Times New Roman"/>
          <w:sz w:val="24"/>
          <w:szCs w:val="24"/>
        </w:rPr>
        <w:t xml:space="preserve">. </w:t>
      </w:r>
    </w:p>
    <w:p w:rsidR="00AC660E" w:rsidRDefault="00AC660E" w:rsidP="00AC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sz w:val="24"/>
          <w:szCs w:val="24"/>
        </w:rPr>
        <w:t xml:space="preserve">В данном разделе указано необходимое количество часов на изучение темы или раздела. </w:t>
      </w:r>
    </w:p>
    <w:p w:rsidR="00AC660E" w:rsidRPr="00183754" w:rsidRDefault="00AC660E" w:rsidP="00AC660E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 – тематическое планирование. </w:t>
      </w:r>
    </w:p>
    <w:p w:rsidR="00AC660E" w:rsidRPr="00183754" w:rsidRDefault="00AC660E" w:rsidP="00AC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перечислены разделы, темы и последовательность их изучения. </w:t>
      </w:r>
    </w:p>
    <w:p w:rsidR="00A546F3" w:rsidRDefault="00A546F3">
      <w:pPr>
        <w:rPr>
          <w:rFonts w:ascii="Times New Roman" w:hAnsi="Times New Roman" w:cs="Times New Roman"/>
          <w:sz w:val="28"/>
          <w:szCs w:val="28"/>
        </w:rPr>
      </w:pPr>
    </w:p>
    <w:p w:rsidR="00860EA2" w:rsidRDefault="00860EA2">
      <w:pPr>
        <w:rPr>
          <w:rFonts w:ascii="Times New Roman" w:hAnsi="Times New Roman" w:cs="Times New Roman"/>
          <w:sz w:val="28"/>
          <w:szCs w:val="28"/>
        </w:rPr>
        <w:sectPr w:rsidR="00860EA2" w:rsidSect="00660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6F3" w:rsidRDefault="00AC660E" w:rsidP="00A54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CCF62A" wp14:editId="160C66A1">
            <wp:simplePos x="0" y="0"/>
            <wp:positionH relativeFrom="column">
              <wp:posOffset>-1238669</wp:posOffset>
            </wp:positionH>
            <wp:positionV relativeFrom="paragraph">
              <wp:posOffset>-788670</wp:posOffset>
            </wp:positionV>
            <wp:extent cx="7716939" cy="10751820"/>
            <wp:effectExtent l="0" t="0" r="0" b="0"/>
            <wp:wrapNone/>
            <wp:docPr id="1" name="Рисунок 1" descr="C:\Users\User\Desktop\Латынцева\Эвелина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ынцева\Эвелина 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649" cy="1075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0EA2" w:rsidRDefault="00860EA2" w:rsidP="00A546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60EA2" w:rsidSect="00660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C46" w:rsidRPr="000E1EF6" w:rsidRDefault="000E1EF6" w:rsidP="000E1E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360C46" w:rsidRPr="000E1E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546F3" w:rsidRDefault="00A546F3" w:rsidP="00A54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Адаптированная общеобразовательная программа (далее – АОП) начального общего образования (далее - НОО) обучающихся с нарушениями опорно-двигательного аппарата (вариант 6.1) муниципального автономного общеобразовательного учреждения – средней общеобразовательной школы №4.г.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Кодинска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(далее – Школа) определяет содержание и организацию образовательной деятельности обучающихся с нарушениями опорно-двигательного аппарата (далее – НОДА) с учетом образовательных потребностей и запросов участников образовательных отношений.</w:t>
      </w:r>
    </w:p>
    <w:p w:rsidR="00AC660E" w:rsidRPr="00A546F3" w:rsidRDefault="00AC660E" w:rsidP="00AC66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46F3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</w:p>
    <w:p w:rsidR="00AC660E" w:rsidRPr="00A546F3" w:rsidRDefault="00AC660E" w:rsidP="00AC660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• Законом РФ «Об образовании в Российской Федерации» от 29.12.2012 №273- ФЗ, • 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AC660E" w:rsidRPr="00A546F3" w:rsidRDefault="00AC660E" w:rsidP="00AC66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</w:p>
    <w:p w:rsidR="00AC660E" w:rsidRPr="00A546F3" w:rsidRDefault="00AC660E" w:rsidP="00AC66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 (далее -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AC660E" w:rsidRPr="00A546F3" w:rsidRDefault="00AC660E" w:rsidP="00AC66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</w:t>
      </w:r>
    </w:p>
    <w:p w:rsidR="00A546F3" w:rsidRPr="00AC660E" w:rsidRDefault="00AC660E" w:rsidP="00AC66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• Уставом Школы, а также с учетом опыта работы Школы по данной проблематике.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образовательной деятельности.</w:t>
      </w:r>
    </w:p>
    <w:p w:rsidR="00360C46" w:rsidRPr="00360C46" w:rsidRDefault="00360C46" w:rsidP="00360C4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3D4F" w:rsidRPr="00A546F3" w:rsidRDefault="00360C46" w:rsidP="00063D4F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АООП НОО (вариант 6.1) предусматривает создание специальных условий обучения и воспитания, позволяющих учитывать особенности психофизического 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– ОВЗ)</w:t>
      </w:r>
      <w:r w:rsidR="00063D4F" w:rsidRPr="00A546F3">
        <w:rPr>
          <w:rFonts w:ascii="Times New Roman" w:hAnsi="Times New Roman" w:cs="Times New Roman"/>
          <w:sz w:val="24"/>
          <w:szCs w:val="24"/>
        </w:rPr>
        <w:t>.</w:t>
      </w:r>
    </w:p>
    <w:p w:rsidR="00063D4F" w:rsidRPr="00A546F3" w:rsidRDefault="00063D4F" w:rsidP="00063D4F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063D4F" w:rsidRPr="00A546F3" w:rsidRDefault="00063D4F" w:rsidP="00063D4F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Отклонения в развитии у детей с такой патологией отличаются значительной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полиморфностью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и М.К.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Смуглиной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; Международная классификация болезней 10–го пересмотра).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</w:t>
      </w:r>
    </w:p>
    <w:p w:rsidR="00B20EDC" w:rsidRPr="00A546F3" w:rsidRDefault="00B20E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D4F" w:rsidRPr="00A546F3" w:rsidRDefault="00063D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A5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7628A6" w:rsidRPr="00A546F3">
        <w:rPr>
          <w:sz w:val="24"/>
          <w:szCs w:val="24"/>
        </w:rPr>
        <w:t xml:space="preserve"> :</w:t>
      </w:r>
      <w:proofErr w:type="gramEnd"/>
      <w:r w:rsidR="007628A6" w:rsidRPr="00A546F3">
        <w:rPr>
          <w:sz w:val="24"/>
          <w:szCs w:val="24"/>
        </w:rPr>
        <w:t xml:space="preserve"> </w:t>
      </w:r>
      <w:r w:rsidR="007628A6" w:rsidRPr="00A546F3">
        <w:rPr>
          <w:rFonts w:ascii="Times New Roman" w:hAnsi="Times New Roman" w:cs="Times New Roman"/>
          <w:sz w:val="24"/>
          <w:szCs w:val="24"/>
        </w:rPr>
        <w:t>комплексное психолого-</w:t>
      </w:r>
      <w:proofErr w:type="spellStart"/>
      <w:r w:rsidR="007628A6" w:rsidRPr="00A546F3">
        <w:rPr>
          <w:rFonts w:ascii="Times New Roman" w:hAnsi="Times New Roman" w:cs="Times New Roman"/>
          <w:sz w:val="24"/>
          <w:szCs w:val="24"/>
        </w:rPr>
        <w:t>медикопедагогическое</w:t>
      </w:r>
      <w:proofErr w:type="spellEnd"/>
      <w:r w:rsidR="007628A6" w:rsidRPr="00A546F3">
        <w:rPr>
          <w:rFonts w:ascii="Times New Roman" w:hAnsi="Times New Roman" w:cs="Times New Roman"/>
          <w:sz w:val="24"/>
          <w:szCs w:val="24"/>
        </w:rPr>
        <w:t xml:space="preserve">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– инвалидов.</w:t>
      </w:r>
    </w:p>
    <w:p w:rsidR="00063D4F" w:rsidRPr="00A546F3" w:rsidRDefault="00063D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1F5B" w:rsidRP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</w:t>
      </w:r>
    </w:p>
    <w:p w:rsidR="00A81F5B" w:rsidRP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• 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 </w:t>
      </w:r>
    </w:p>
    <w:p w:rsidR="00A81F5B" w:rsidRP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• создание условий, способствующих освоению рассматриваемой категории обучающихся АО</w:t>
      </w:r>
      <w:r w:rsidR="00A546F3">
        <w:rPr>
          <w:rFonts w:ascii="Times New Roman" w:hAnsi="Times New Roman" w:cs="Times New Roman"/>
          <w:sz w:val="24"/>
          <w:szCs w:val="24"/>
        </w:rPr>
        <w:t xml:space="preserve">ОП НОО, их интеграции в Школе; </w:t>
      </w:r>
    </w:p>
    <w:p w:rsid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</w:t>
      </w:r>
      <w:r w:rsidR="00A546F3">
        <w:rPr>
          <w:rFonts w:ascii="Times New Roman" w:hAnsi="Times New Roman" w:cs="Times New Roman"/>
          <w:sz w:val="24"/>
          <w:szCs w:val="24"/>
        </w:rPr>
        <w:t xml:space="preserve"> </w:t>
      </w:r>
      <w:r w:rsidRPr="00A546F3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ориентированной психолого-медико-педагогической помощи категории обучающихся с учётом особенностей их психического, речевого и (или) физического развития, индивидуальных возможностей; </w:t>
      </w:r>
    </w:p>
    <w:p w:rsidR="00A81F5B" w:rsidRP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•</w:t>
      </w:r>
      <w:r w:rsidR="00A546F3">
        <w:rPr>
          <w:rFonts w:ascii="Times New Roman" w:hAnsi="Times New Roman" w:cs="Times New Roman"/>
          <w:sz w:val="24"/>
          <w:szCs w:val="24"/>
        </w:rPr>
        <w:t xml:space="preserve"> </w:t>
      </w:r>
      <w:r w:rsidRPr="00A546F3">
        <w:rPr>
          <w:rFonts w:ascii="Times New Roman" w:hAnsi="Times New Roman" w:cs="Times New Roman"/>
          <w:sz w:val="24"/>
          <w:szCs w:val="24"/>
        </w:rPr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 </w:t>
      </w:r>
    </w:p>
    <w:p w:rsidR="00A81F5B" w:rsidRPr="00A546F3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• разработка и реализация индивидуальных учебных планов (при необходимости); • </w:t>
      </w:r>
    </w:p>
    <w:p w:rsidR="00063D4F" w:rsidRDefault="00A81F5B" w:rsidP="007628A6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•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A546F3" w:rsidRPr="00A546F3" w:rsidRDefault="00A546F3" w:rsidP="00A546F3">
      <w:pPr>
        <w:rPr>
          <w:rFonts w:ascii="Times New Roman" w:hAnsi="Times New Roman" w:cs="Times New Roman"/>
          <w:b/>
          <w:sz w:val="24"/>
          <w:szCs w:val="24"/>
        </w:rPr>
      </w:pPr>
      <w:r w:rsidRPr="00A546F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546F3" w:rsidRPr="00A546F3" w:rsidRDefault="00A546F3" w:rsidP="00A546F3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Увеличение объема произвольной памяти в зрительной, слуховой и осязательной модальности. </w:t>
      </w:r>
    </w:p>
    <w:p w:rsidR="00A546F3" w:rsidRPr="00A546F3" w:rsidRDefault="00A546F3" w:rsidP="00A546F3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-Умение ребенка выделить, осознать и принять цели действия.</w:t>
      </w:r>
    </w:p>
    <w:p w:rsidR="00A546F3" w:rsidRPr="00A546F3" w:rsidRDefault="00A546F3" w:rsidP="00A546F3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планировать свою деятельность по времени и содержанию.</w:t>
      </w:r>
    </w:p>
    <w:p w:rsidR="00A546F3" w:rsidRPr="00A546F3" w:rsidRDefault="00A546F3" w:rsidP="00A546F3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контролировать свои действия и вносить необходимые коррективы.</w:t>
      </w:r>
    </w:p>
    <w:p w:rsidR="00A546F3" w:rsidRDefault="00A546F3" w:rsidP="00A546F3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обратиться к взрослым при затруднениях в учебном процессе, сформулировать запрос о специальной помощи.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НОДА планируемых результатов АООП НОО вариант 6.1 (далее — Система оценки) соответствует ООП НОО. Обучающиеся с НОДА имеют право на прохождение текущей, промежуточной и итоговой аттестации в иных формах (в соответствии с особенностями обучающегося с НОДА), на специальные условия проведения оценки результатов освоения АООП НОО, что включают: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1) специально организованная среда и рабочее место обучающегося с НОДА в соответствии с особенностями ограничений здоровья;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2) при необходимости сопровождение (помощь) обучающегося с НОДА в соответствии с особенностями ограничений здоровья;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ассистивные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средства и технологии;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4) увеличение времени на выполнение заданий;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5) возможность организации короткого перерыва (10-15 мин) при нарастании в поведении ребенка проявлений утомления, истощения;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6)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A546F3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A546F3">
        <w:rPr>
          <w:rFonts w:ascii="Times New Roman" w:hAnsi="Times New Roman" w:cs="Times New Roman"/>
          <w:sz w:val="24"/>
          <w:szCs w:val="24"/>
        </w:rPr>
        <w:t xml:space="preserve"> ребенка. Система оценки достижения обучающимися с НОДА планируемых результатов освоения АООП НОО (вариант 6.1) предусматривает оценку достижения обучающимися с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с НОДА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Объектом оценки результатов программы коррекционной работы служит успешность достижений ребѐнка в сфере жизненной компетенции.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Основой служит анализ изменений поведения ребѐнка в повседневной жизни последующим позициям, соответствующим направлениям коррекционной работы в условиях инклюзии: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-адекватность представлений о собственных возможностях и ограничениях, о насущно необходимом жизнеобеспечении;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- 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- владение социально-бытовыми умениями в повседневной жизни; </w:t>
      </w:r>
    </w:p>
    <w:p w:rsidR="00BF04F2" w:rsidRPr="00A546F3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  <w:r w:rsidR="009A3B33" w:rsidRPr="00A546F3">
        <w:rPr>
          <w:rFonts w:ascii="Times New Roman" w:hAnsi="Times New Roman" w:cs="Times New Roman"/>
          <w:sz w:val="24"/>
          <w:szCs w:val="24"/>
        </w:rPr>
        <w:t>---</w:t>
      </w:r>
      <w:r w:rsidRPr="00A546F3">
        <w:rPr>
          <w:rFonts w:ascii="Times New Roman" w:hAnsi="Times New Roman" w:cs="Times New Roman"/>
          <w:sz w:val="24"/>
          <w:szCs w:val="24"/>
        </w:rPr>
        <w:t xml:space="preserve">осмысление и дифференциация картины мира, ее временно-пространственной организации; </w:t>
      </w:r>
    </w:p>
    <w:p w:rsidR="00BF04F2" w:rsidRPr="00F303DE" w:rsidRDefault="00BF04F2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- осмысление социального окружения, своего места в нем, принятие соответствующих возрасту ценностей и социальных ролей. В качестве метода оценки результатов, помимо указанных в ООП НОО Школы, используется метод экспертной оценки на основе мнений </w:t>
      </w:r>
      <w:r w:rsidRPr="00F303DE">
        <w:rPr>
          <w:rFonts w:ascii="Times New Roman" w:hAnsi="Times New Roman" w:cs="Times New Roman"/>
          <w:sz w:val="24"/>
          <w:szCs w:val="24"/>
        </w:rPr>
        <w:t>группы специалис</w:t>
      </w:r>
      <w:r w:rsidR="007628A6" w:rsidRPr="00F303DE">
        <w:rPr>
          <w:rFonts w:ascii="Times New Roman" w:hAnsi="Times New Roman" w:cs="Times New Roman"/>
          <w:sz w:val="24"/>
          <w:szCs w:val="24"/>
        </w:rPr>
        <w:t>тов</w:t>
      </w:r>
      <w:r w:rsidR="009A3B33" w:rsidRPr="00F303DE">
        <w:rPr>
          <w:rFonts w:ascii="Times New Roman" w:hAnsi="Times New Roman" w:cs="Times New Roman"/>
          <w:sz w:val="24"/>
          <w:szCs w:val="24"/>
        </w:rPr>
        <w:t xml:space="preserve">  </w:t>
      </w:r>
      <w:r w:rsidR="007628A6" w:rsidRPr="00F303DE">
        <w:rPr>
          <w:rFonts w:ascii="Times New Roman" w:hAnsi="Times New Roman" w:cs="Times New Roman"/>
          <w:sz w:val="24"/>
          <w:szCs w:val="24"/>
        </w:rPr>
        <w:t>школы, работающих с ребенком.</w:t>
      </w:r>
    </w:p>
    <w:p w:rsidR="007628A6" w:rsidRPr="00F303DE" w:rsidRDefault="007628A6">
      <w:pPr>
        <w:rPr>
          <w:rFonts w:ascii="Times New Roman" w:hAnsi="Times New Roman" w:cs="Times New Roman"/>
          <w:b/>
          <w:sz w:val="24"/>
          <w:szCs w:val="24"/>
        </w:rPr>
      </w:pPr>
      <w:r w:rsidRPr="00F303DE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предусматривает различные варианты специального сопровождения детей с НОДА:</w:t>
      </w:r>
    </w:p>
    <w:p w:rsidR="007628A6" w:rsidRPr="00F303DE" w:rsidRDefault="007628A6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sz w:val="24"/>
          <w:szCs w:val="24"/>
        </w:rPr>
        <w:t>-</w:t>
      </w:r>
      <w:r w:rsidRPr="00F303DE">
        <w:rPr>
          <w:rFonts w:ascii="Times New Roman" w:hAnsi="Times New Roman" w:cs="Times New Roman"/>
          <w:sz w:val="24"/>
          <w:szCs w:val="24"/>
        </w:rPr>
        <w:t xml:space="preserve">обучение в общеобразовательном классе по АОП; </w:t>
      </w:r>
    </w:p>
    <w:p w:rsidR="007628A6" w:rsidRPr="00F303DE" w:rsidRDefault="007628A6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- обучение по индивидуальным программам с использованием надомной и (или) дистанционной формы обучения; </w:t>
      </w:r>
    </w:p>
    <w:p w:rsidR="007628A6" w:rsidRPr="00F303DE" w:rsidRDefault="007628A6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>- организация коррекционно-развивающих занятий педагогами, специалистами сопровождения Школы.</w:t>
      </w:r>
    </w:p>
    <w:p w:rsidR="00F303DE" w:rsidRPr="00F303DE" w:rsidRDefault="00F303DE" w:rsidP="00F303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курса: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Структура программы курса коррекционных занятий по развитию психомоторики и сенсорных процессов включает в себя следующие разделы: 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«Развитие моторики, графомоторных навыков»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 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 пальцев.      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формирования полноты представлений у детей об объектах окружающего мира в программу включен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«Тактильно-двигательное восприятие»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</w:t>
      </w:r>
      <w:proofErr w:type="gram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возможностей..</w:t>
      </w:r>
      <w:proofErr w:type="gram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«Кинестетическое и кинетическое развитие»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у детей ощущений от различных поз и движений своего тела или отдельных его частей (верхних и нижних конечностей, головы, туловища, глаз) в пространстве.  Формирование представлений ребенка о схеме собственного тела формируется исключительно на кинестетической основе.  Кинетический фактор, или моторная составляющая (мышечно-суставная чувствительность, т. е. глубокая чувствительность), является ведущим при осуществлении зрительно-моторных,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-моторных, координационно-моторных факторов.   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задачей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«Восприятие формы, величины, цвета; конструирование предметов»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пополнение и уточнение знаний учащихся о сенсорных эталонах. Дети затрудняются в различении, дифференциации общих, особых и единичных свойств, в последовательности обследования и различения форм. Им свойственны фрагментарность,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обедненность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слабая направленность процессов анализа и сравнения. Программа предусматривает требования к умению группировать предметы по различным (в том числе самостоятельно выделенным) нескольким признакам (2—3), составлять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ряды, сравнивать плоскостные и объемные фигуры, использовать различные приемы измерения.      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Введение в программу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«Развитие зрительного восприятия»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обусловлено рядом своеобразных особенностей зрительного восприятия школьников с интеллектуальной недостаточностью, к  ним относятся: замедленность, узость восприятия, недостаточная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 - восприниматься как один большой. 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задач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«Восприятие особых свойств предметов через развитие осязания, обоняния, барических ощущений, вкусовых качеств»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познанию окружающего мира во всем многообразии его свойств, качеств, вкусов, запахов.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 в дальнейшем на оперировании образами. С помощью осязания уточняется, расширяется и углубляется информация, полученная другими анализаторами, а взаимодействие зрения и осязания дает более высокие результаты в познании. Органом осязания служат руки.        </w:t>
      </w:r>
    </w:p>
    <w:p w:rsidR="00F303DE" w:rsidRPr="00F303DE" w:rsidRDefault="00F303DE" w:rsidP="00F303D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Недостаточно воспринимая и осмысливая предметы и явления окружающей действительности, учащиеся не испытывают потребности в их точном обозначении. Для решения указанных недостатков в программу включен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«Развитие слухового восприятия».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Работа над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 «Восприятие пространства»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принципиальное значение для организации учебного процесса в целом. Важное место занимает обучение детей ориентировке в ограниченном пространстве - пространстве листа и 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«Восприятие времени»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у детей временных понятий и представлений: секунда, минута, час, сутки, дни недели, времена года.     </w:t>
      </w:r>
    </w:p>
    <w:p w:rsidR="00F303DE" w:rsidRPr="00F303DE" w:rsidRDefault="00F303DE">
      <w:pPr>
        <w:rPr>
          <w:rFonts w:ascii="Times New Roman" w:hAnsi="Times New Roman" w:cs="Times New Roman"/>
          <w:sz w:val="24"/>
          <w:szCs w:val="24"/>
        </w:rPr>
      </w:pP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F3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1.Этап сбора и анализа </w:t>
      </w:r>
      <w:proofErr w:type="gramStart"/>
      <w:r w:rsidRPr="00F303DE">
        <w:rPr>
          <w:rFonts w:ascii="Times New Roman" w:hAnsi="Times New Roman" w:cs="Times New Roman"/>
          <w:sz w:val="24"/>
          <w:szCs w:val="24"/>
        </w:rPr>
        <w:t>информации(</w:t>
      </w:r>
      <w:proofErr w:type="gramEnd"/>
      <w:r w:rsidRPr="00F303DE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деятельность). 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 - методического обеспечения, материально-технической и кадровой базы организации. 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2.Этап планирования, организации, </w:t>
      </w:r>
      <w:proofErr w:type="gramStart"/>
      <w:r w:rsidRPr="00F303DE">
        <w:rPr>
          <w:rFonts w:ascii="Times New Roman" w:hAnsi="Times New Roman" w:cs="Times New Roman"/>
          <w:sz w:val="24"/>
          <w:szCs w:val="24"/>
        </w:rPr>
        <w:t>координации(</w:t>
      </w:r>
      <w:proofErr w:type="gramEnd"/>
      <w:r w:rsidRPr="00F303DE">
        <w:rPr>
          <w:rFonts w:ascii="Times New Roman" w:hAnsi="Times New Roman" w:cs="Times New Roman"/>
          <w:sz w:val="24"/>
          <w:szCs w:val="24"/>
        </w:rPr>
        <w:t>организационно-исполнительская деятельность).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 Результат: организация образовательной деятельности коррекционноразвивающей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 3.Этап диагностики коррекционно-развивающей образовательной среды (контрольнодиагностическая деятельность).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96930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4.Этап регуляции и </w:t>
      </w:r>
      <w:proofErr w:type="gramStart"/>
      <w:r w:rsidRPr="00F303DE">
        <w:rPr>
          <w:rFonts w:ascii="Times New Roman" w:hAnsi="Times New Roman" w:cs="Times New Roman"/>
          <w:sz w:val="24"/>
          <w:szCs w:val="24"/>
        </w:rPr>
        <w:t>корректировки(</w:t>
      </w:r>
      <w:proofErr w:type="gramEnd"/>
      <w:r w:rsidRPr="00F303DE">
        <w:rPr>
          <w:rFonts w:ascii="Times New Roman" w:hAnsi="Times New Roman" w:cs="Times New Roman"/>
          <w:sz w:val="24"/>
          <w:szCs w:val="24"/>
        </w:rPr>
        <w:t xml:space="preserve">регулятивно-корректировочная деятельность). </w:t>
      </w:r>
    </w:p>
    <w:p w:rsidR="00A546F3" w:rsidRPr="00F303DE" w:rsidRDefault="00D96930">
      <w:pPr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sz w:val="24"/>
          <w:szCs w:val="24"/>
        </w:rPr>
        <w:t xml:space="preserve">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F303DE" w:rsidRPr="00F303DE" w:rsidRDefault="00F303D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46F3" w:rsidRPr="00F303DE" w:rsidRDefault="00F303DE" w:rsidP="00F30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6538"/>
        <w:gridCol w:w="1084"/>
        <w:gridCol w:w="1310"/>
      </w:tblGrid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ребенка</w:t>
            </w:r>
            <w:r w:rsidR="0093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.Дигностика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моторики, графомоторных навыков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точности движений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целенаправленным действиям по двухзвенной инструкции педагога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с речевым сопровождением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 в разных направлениях и рисование по трафарету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трафарету орнамента из геометрических фигур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координации движений рук и глаз (по инструкции педагога)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(по показу)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объемной аппликации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Тактильно-двигательное восприятие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ощупь предметов с разными свойствами (мягкие, жесткие, холодные, теплые)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со средней мозаикой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Кинестетическое и кинетическое развитие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 положения головы и  верхних конечностей (по инструкции педагога), вербализация собственных ощущений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 позы всего тела. Дидактическая игра «Зеркало»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движений и поз (повадки зверей, природных явлений)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формы, величины, цвета; конструирование предметов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эталонов объемных геометрических фигур (шар, куб)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(объемные и плоскостные)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2—3 предметов по высоте и толщине Сравнение 2—3 предметов по длине и ширине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и цвету по инструкции педагога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цветов и оттенков. Дидактическая игра «Что бывает такого цвета»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сериационных</w:t>
            </w:r>
            <w:proofErr w:type="spellEnd"/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 по величине из 3-4 предметов по заданному признаку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частей (3-4 детали) на разрезном наглядном материале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зрительного восприятия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зрительного анализа и синтеза предметов, состоящих из 3-4 деталей (по инструкции педагога)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отличий на наглядном материале (сравнение двух картинок)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зрительной памяти. Дидактическая игра «Что изменилось?» (4-5 предметов)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наложенных изображений предметов (2-3 изображения)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особых свойств предметов</w:t>
            </w: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вкусовых качеств (сладкое - горькое, сырое - вареное). Дидактическая игра «Узнай на вкус»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обоняния (контрастные ароматы: резкий - мягкий; пищевые запахи), обозначение словом ощущений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слухового восприятия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звуков по громкости и длительности (шумы, музыкальные и речевые звуки) Звуковая имитация (подражание звукам окружающей среды)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мелодии по характеру (веселая, грустная). Прослушивание музыкальных произведений Дидактическая игра «Кто позвал тебя, скажи» (различение по голосу)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пространства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 (выделение всех углов)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плоскостных и объемных предметов в вертикальном поле листа 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«Определи положение предмета», вербализация пространственных отношений с использованием предлогов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плоскостных и объемных предметов в горизонтальном поле листа, словесное обозначение пространственных отношений между предметами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303DE" w:rsidRPr="00F303DE" w:rsidTr="009937B7">
        <w:tc>
          <w:tcPr>
            <w:tcW w:w="10598" w:type="dxa"/>
            <w:gridSpan w:val="4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времени 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Работа с графической моделью «Времена года»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часами (циферблат, стрелки)</w:t>
            </w:r>
          </w:p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времени (секунда, минута, час, сутки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 Игры с моделью часов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F303DE" w:rsidRPr="00F303DE" w:rsidTr="009937B7">
        <w:tc>
          <w:tcPr>
            <w:tcW w:w="675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F303DE" w:rsidRPr="00F303DE" w:rsidRDefault="00F303DE" w:rsidP="0099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Обследование ребенка</w:t>
            </w:r>
          </w:p>
        </w:tc>
        <w:tc>
          <w:tcPr>
            <w:tcW w:w="1134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303DE" w:rsidRPr="00F303DE" w:rsidRDefault="00F303DE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D96930" w:rsidRPr="00BF04F2" w:rsidRDefault="00D96930">
      <w:pPr>
        <w:rPr>
          <w:rFonts w:ascii="Times New Roman" w:hAnsi="Times New Roman" w:cs="Times New Roman"/>
          <w:sz w:val="28"/>
          <w:szCs w:val="28"/>
        </w:rPr>
      </w:pPr>
    </w:p>
    <w:sectPr w:rsidR="00D96930" w:rsidRPr="00BF04F2" w:rsidSect="006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36C"/>
    <w:multiLevelType w:val="hybridMultilevel"/>
    <w:tmpl w:val="34F4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2B8B"/>
    <w:multiLevelType w:val="multilevel"/>
    <w:tmpl w:val="7E1C542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D016D1"/>
    <w:multiLevelType w:val="hybridMultilevel"/>
    <w:tmpl w:val="67D48824"/>
    <w:lvl w:ilvl="0" w:tplc="709445CE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69FB12C7"/>
    <w:multiLevelType w:val="hybridMultilevel"/>
    <w:tmpl w:val="A2A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F"/>
    <w:rsid w:val="00063D4F"/>
    <w:rsid w:val="000E1EF6"/>
    <w:rsid w:val="001A5FD3"/>
    <w:rsid w:val="001E0053"/>
    <w:rsid w:val="001F6018"/>
    <w:rsid w:val="002162F3"/>
    <w:rsid w:val="0026183C"/>
    <w:rsid w:val="002A1A2D"/>
    <w:rsid w:val="002C3447"/>
    <w:rsid w:val="00360C46"/>
    <w:rsid w:val="00385CED"/>
    <w:rsid w:val="003F0417"/>
    <w:rsid w:val="004151EE"/>
    <w:rsid w:val="0046346C"/>
    <w:rsid w:val="004640B9"/>
    <w:rsid w:val="00585DC3"/>
    <w:rsid w:val="00653C90"/>
    <w:rsid w:val="00660058"/>
    <w:rsid w:val="006E7061"/>
    <w:rsid w:val="00717C71"/>
    <w:rsid w:val="007628A6"/>
    <w:rsid w:val="007B600F"/>
    <w:rsid w:val="007B67FC"/>
    <w:rsid w:val="00860EA2"/>
    <w:rsid w:val="008C5EBB"/>
    <w:rsid w:val="008E395F"/>
    <w:rsid w:val="00931D7C"/>
    <w:rsid w:val="009A3B33"/>
    <w:rsid w:val="00A546F3"/>
    <w:rsid w:val="00A81F5B"/>
    <w:rsid w:val="00A87C75"/>
    <w:rsid w:val="00AC660E"/>
    <w:rsid w:val="00B20EDC"/>
    <w:rsid w:val="00BF04F2"/>
    <w:rsid w:val="00C5150D"/>
    <w:rsid w:val="00C902B8"/>
    <w:rsid w:val="00CB2C8F"/>
    <w:rsid w:val="00D96930"/>
    <w:rsid w:val="00DF4115"/>
    <w:rsid w:val="00E11948"/>
    <w:rsid w:val="00E8568B"/>
    <w:rsid w:val="00F303DE"/>
    <w:rsid w:val="00F33493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161B-3D95-4436-A5A0-D64D107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D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B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EA83-7951-460B-A3E0-9A736191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2</cp:revision>
  <cp:lastPrinted>2021-11-11T04:15:00Z</cp:lastPrinted>
  <dcterms:created xsi:type="dcterms:W3CDTF">2022-01-11T13:48:00Z</dcterms:created>
  <dcterms:modified xsi:type="dcterms:W3CDTF">2022-01-11T13:48:00Z</dcterms:modified>
</cp:coreProperties>
</file>